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6" w:rsidRPr="00E3443C" w:rsidRDefault="005C6C8A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20202"/>
          <w:sz w:val="20"/>
          <w:szCs w:val="20"/>
        </w:rPr>
        <w:t>PROXY LETTER</w:t>
      </w:r>
    </w:p>
    <w:p w:rsidR="005C6C8A" w:rsidRPr="005C6C8A" w:rsidRDefault="005C6C8A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TO ATTEND THE </w:t>
      </w:r>
      <w:r w:rsidR="005867F8">
        <w:rPr>
          <w:rFonts w:ascii="Arial" w:eastAsia="Times New Roman" w:hAnsi="Arial" w:cs="Arial"/>
          <w:b/>
          <w:color w:val="020202"/>
          <w:sz w:val="20"/>
          <w:szCs w:val="20"/>
        </w:rPr>
        <w:t>EXTRAORDINARY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GENERAL MEETING OF SHAREHOLDERS</w:t>
      </w:r>
    </w:p>
    <w:p w:rsidR="005D1868" w:rsidRPr="00E3443C" w:rsidRDefault="008C33F6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5C6C8A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The undersigned below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30"/>
      </w:tblGrid>
      <w:tr w:rsidR="005B0645" w:rsidRPr="00E3443C" w:rsidTr="005B0645">
        <w:tc>
          <w:tcPr>
            <w:tcW w:w="1980" w:type="dxa"/>
          </w:tcPr>
          <w:p w:rsidR="005B0645" w:rsidRPr="00E3443C" w:rsidRDefault="005B0645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Name/Company: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 Number: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B0645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>s</w:t>
      </w:r>
      <w:proofErr w:type="gramEnd"/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the holder of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shares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with valid voting rights in PT Adaro Energy </w:t>
      </w:r>
      <w:proofErr w:type="spellStart"/>
      <w:r w:rsidR="005C6C8A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(“</w:t>
      </w:r>
      <w:r w:rsidR="005C6C8A">
        <w:rPr>
          <w:rFonts w:ascii="Arial" w:eastAsia="Times New Roman" w:hAnsi="Arial" w:cs="Arial"/>
          <w:b/>
          <w:color w:val="020202"/>
          <w:sz w:val="20"/>
          <w:szCs w:val="20"/>
        </w:rPr>
        <w:t>the Compan</w:t>
      </w:r>
      <w:r w:rsidR="005C6C8A" w:rsidRPr="0042319C">
        <w:rPr>
          <w:rFonts w:ascii="Arial" w:eastAsia="Times New Roman" w:hAnsi="Arial" w:cs="Arial"/>
          <w:b/>
          <w:color w:val="020202"/>
          <w:sz w:val="20"/>
          <w:szCs w:val="20"/>
        </w:rPr>
        <w:t>y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hereinaf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ter shall be referred to as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the 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="005C6C8A" w:rsidRPr="005C6C8A">
        <w:rPr>
          <w:rFonts w:ascii="Arial" w:eastAsia="Times New Roman" w:hAnsi="Arial" w:cs="Arial"/>
          <w:b/>
          <w:color w:val="020202"/>
          <w:sz w:val="20"/>
          <w:szCs w:val="20"/>
        </w:rPr>
        <w:t>Principal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”</w:t>
      </w:r>
      <w:r w:rsidR="001548BC">
        <w:rPr>
          <w:rFonts w:ascii="Arial" w:eastAsia="Times New Roman" w:hAnsi="Arial" w:cs="Arial"/>
          <w:color w:val="020202"/>
          <w:sz w:val="20"/>
          <w:szCs w:val="20"/>
        </w:rPr>
        <w:t>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B0645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h</w:t>
      </w:r>
      <w:r w:rsidR="001548BC" w:rsidRPr="001548BC">
        <w:rPr>
          <w:rFonts w:ascii="Arial" w:eastAsia="Times New Roman" w:hAnsi="Arial" w:cs="Arial"/>
          <w:color w:val="020202"/>
          <w:sz w:val="20"/>
          <w:szCs w:val="20"/>
        </w:rPr>
        <w:t>ereby</w:t>
      </w:r>
      <w:proofErr w:type="gramEnd"/>
      <w:r w:rsidR="001548BC" w:rsidRPr="001548BC">
        <w:rPr>
          <w:rFonts w:ascii="Arial" w:eastAsia="Times New Roman" w:hAnsi="Arial" w:cs="Arial"/>
          <w:color w:val="020202"/>
          <w:sz w:val="20"/>
          <w:szCs w:val="20"/>
        </w:rPr>
        <w:t xml:space="preserve"> grant power of attorney to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20"/>
      </w:tblGrid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e:</w:t>
            </w:r>
          </w:p>
        </w:tc>
        <w:tc>
          <w:tcPr>
            <w:tcW w:w="7020" w:type="dxa"/>
          </w:tcPr>
          <w:p w:rsidR="005B0645" w:rsidRPr="00E3443C" w:rsidRDefault="005B0645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ddress:</w:t>
            </w:r>
          </w:p>
        </w:tc>
        <w:tc>
          <w:tcPr>
            <w:tcW w:w="7020" w:type="dxa"/>
          </w:tcPr>
          <w:p w:rsidR="005B0645" w:rsidRPr="00E3443C" w:rsidRDefault="005B0645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ID </w:t>
            </w: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umber:</w:t>
            </w:r>
          </w:p>
        </w:tc>
        <w:tc>
          <w:tcPr>
            <w:tcW w:w="7020" w:type="dxa"/>
          </w:tcPr>
          <w:p w:rsidR="005B0645" w:rsidRPr="00E3443C" w:rsidRDefault="005B0645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1548BC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 w:rsidRPr="001548BC">
        <w:rPr>
          <w:rFonts w:ascii="Arial" w:eastAsia="Times New Roman" w:hAnsi="Arial" w:cs="Arial"/>
          <w:color w:val="020202"/>
          <w:sz w:val="20"/>
          <w:szCs w:val="20"/>
        </w:rPr>
        <w:t>hereinaf</w:t>
      </w:r>
      <w:r>
        <w:rPr>
          <w:rFonts w:ascii="Arial" w:eastAsia="Times New Roman" w:hAnsi="Arial" w:cs="Arial"/>
          <w:color w:val="020202"/>
          <w:sz w:val="20"/>
          <w:szCs w:val="20"/>
        </w:rPr>
        <w:t>ter</w:t>
      </w:r>
      <w:proofErr w:type="gramEnd"/>
      <w:r>
        <w:rPr>
          <w:rFonts w:ascii="Arial" w:eastAsia="Times New Roman" w:hAnsi="Arial" w:cs="Arial"/>
          <w:color w:val="020202"/>
          <w:sz w:val="20"/>
          <w:szCs w:val="20"/>
        </w:rPr>
        <w:t xml:space="preserve"> shall be referred to as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Pr="001548BC">
        <w:rPr>
          <w:rFonts w:ascii="Arial" w:eastAsia="Times New Roman" w:hAnsi="Arial" w:cs="Arial"/>
          <w:b/>
          <w:color w:val="020202"/>
          <w:sz w:val="20"/>
          <w:szCs w:val="20"/>
        </w:rPr>
        <w:t>Attorney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</w:t>
      </w:r>
      <w:r w:rsidR="001548BC">
        <w:rPr>
          <w:rFonts w:ascii="Arial" w:eastAsia="Times New Roman" w:hAnsi="Arial" w:cs="Arial"/>
          <w:b/>
          <w:color w:val="020202"/>
          <w:sz w:val="20"/>
          <w:szCs w:val="20"/>
        </w:rPr>
        <w:t>SPECIFICALLY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423EB9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to represent and on behalf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of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>t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he Principal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to attend and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 xml:space="preserve">to cast 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>vote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s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according to the number of shares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as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stated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above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i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n the Company’s </w:t>
      </w:r>
      <w:r w:rsidR="005867F8">
        <w:rPr>
          <w:rFonts w:ascii="Arial" w:eastAsia="Times New Roman" w:hAnsi="Arial" w:cs="Arial"/>
          <w:color w:val="020202"/>
          <w:sz w:val="20"/>
          <w:szCs w:val="20"/>
        </w:rPr>
        <w:t>Extraordinary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General Meeting of Shareholders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Pr="00423EB9">
        <w:rPr>
          <w:rFonts w:ascii="Arial" w:eastAsia="Times New Roman" w:hAnsi="Arial" w:cs="Arial"/>
          <w:b/>
          <w:color w:val="171717"/>
          <w:sz w:val="20"/>
          <w:szCs w:val="20"/>
        </w:rPr>
        <w:t xml:space="preserve">the </w:t>
      </w:r>
      <w:r w:rsidRPr="00423EB9">
        <w:rPr>
          <w:rFonts w:ascii="Arial" w:eastAsia="Times New Roman" w:hAnsi="Arial" w:cs="Arial"/>
          <w:b/>
          <w:color w:val="020202"/>
          <w:sz w:val="20"/>
          <w:szCs w:val="20"/>
        </w:rPr>
        <w:t>M</w:t>
      </w:r>
      <w:r>
        <w:rPr>
          <w:rFonts w:ascii="Arial" w:eastAsia="Times New Roman" w:hAnsi="Arial" w:cs="Arial"/>
          <w:b/>
          <w:color w:val="020202"/>
          <w:sz w:val="20"/>
          <w:szCs w:val="20"/>
        </w:rPr>
        <w:t>eeting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>which will be held on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6327"/>
      </w:tblGrid>
      <w:tr w:rsidR="005B0645" w:rsidRPr="00E3443C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Date:</w:t>
            </w:r>
          </w:p>
        </w:tc>
        <w:tc>
          <w:tcPr>
            <w:tcW w:w="6327" w:type="dxa"/>
          </w:tcPr>
          <w:p w:rsidR="005B0645" w:rsidRPr="00E3443C" w:rsidRDefault="005867F8" w:rsidP="005867F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Friday</w:t>
            </w:r>
            <w:r w:rsidR="005B0645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5B0645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December</w:t>
            </w:r>
            <w:r w:rsidR="005B0645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14</w:t>
            </w:r>
            <w:r w:rsidR="005B0645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5B0645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5B0645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 w:rsidR="005B0645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</w:p>
        </w:tc>
      </w:tr>
      <w:tr w:rsidR="005B0645" w:rsidRPr="00E3443C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Time:</w:t>
            </w:r>
          </w:p>
        </w:tc>
        <w:tc>
          <w:tcPr>
            <w:tcW w:w="6327" w:type="dxa"/>
          </w:tcPr>
          <w:p w:rsidR="005B0645" w:rsidRPr="00E3443C" w:rsidRDefault="005867F8" w:rsidP="005867F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09</w:t>
            </w:r>
            <w:r w:rsidR="005B0645"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 w:rsidR="005B0645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="005B0645"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="005B0645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="005B0645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0</w:t>
            </w:r>
            <w:r w:rsidR="005B0645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3</w:t>
            </w:r>
            <w:r w:rsidR="005B0645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0 </w:t>
            </w:r>
            <w:r w:rsidR="005B0645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Jakarta Time</w:t>
            </w:r>
          </w:p>
        </w:tc>
      </w:tr>
      <w:tr w:rsidR="005B0645" w:rsidRPr="004671BF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Place:</w:t>
            </w:r>
          </w:p>
        </w:tc>
        <w:tc>
          <w:tcPr>
            <w:tcW w:w="6327" w:type="dxa"/>
          </w:tcPr>
          <w:p w:rsidR="005867F8" w:rsidRPr="005867F8" w:rsidRDefault="005867F8" w:rsidP="005867F8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Adaro Institute</w:t>
            </w:r>
          </w:p>
          <w:p w:rsidR="005867F8" w:rsidRPr="005867F8" w:rsidRDefault="005867F8" w:rsidP="005867F8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Cyber 2 Building, 26th Floor</w:t>
            </w:r>
          </w:p>
          <w:p w:rsidR="005867F8" w:rsidRPr="005867F8" w:rsidRDefault="005867F8" w:rsidP="005867F8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JL. HR </w:t>
            </w:r>
            <w:proofErr w:type="spellStart"/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Rasuna</w:t>
            </w:r>
            <w:proofErr w:type="spellEnd"/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Said Blok X-5 </w:t>
            </w:r>
            <w:proofErr w:type="spellStart"/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Kav</w:t>
            </w:r>
            <w:proofErr w:type="spellEnd"/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13</w:t>
            </w:r>
          </w:p>
          <w:p w:rsidR="005B0645" w:rsidRPr="004671BF" w:rsidRDefault="005867F8" w:rsidP="005867F8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5867F8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 12950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E3443C" w:rsidRPr="004671BF" w:rsidRDefault="005554CB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5B0645">
        <w:rPr>
          <w:rFonts w:ascii="Arial" w:eastAsia="Times New Roman" w:hAnsi="Arial" w:cs="Arial"/>
          <w:color w:val="000000"/>
          <w:sz w:val="20"/>
          <w:szCs w:val="20"/>
        </w:rPr>
        <w:t>regard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the Meeting Agenda</w:t>
      </w:r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I/we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ask the Attorney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to cast votes as follows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986"/>
        <w:gridCol w:w="1221"/>
        <w:gridCol w:w="1167"/>
        <w:gridCol w:w="1073"/>
      </w:tblGrid>
      <w:tr w:rsidR="004671BF" w:rsidRPr="00E3443C" w:rsidTr="005867F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986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auto"/>
          </w:tcPr>
          <w:p w:rsidR="00C232CF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174942">
        <w:trPr>
          <w:trHeight w:val="485"/>
        </w:trPr>
        <w:tc>
          <w:tcPr>
            <w:tcW w:w="570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174942" w:rsidRDefault="00174942" w:rsidP="009B3A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9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Restatement of the Company’s Board of Directors composition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Default="00CE65A1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Power of Attorney shall be governed and construed in accordance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>the laws of the Republic of Indonesia</w:t>
      </w:r>
      <w:r w:rsidR="005B0645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76421E" w:rsidRPr="00764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shall be effective</w:t>
      </w:r>
      <w:r w:rsidR="0076421E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since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 the date of Power of Attorney below and </w:t>
      </w:r>
      <w:r w:rsidR="007F6169">
        <w:rPr>
          <w:rFonts w:ascii="Arial" w:eastAsia="Times New Roman" w:hAnsi="Arial" w:cs="Arial"/>
          <w:color w:val="000000"/>
          <w:sz w:val="20"/>
          <w:szCs w:val="20"/>
        </w:rPr>
        <w:t xml:space="preserve">the power granted shall be 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>irrevocabl</w:t>
      </w:r>
      <w:r w:rsidR="007F6169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67EF" w:rsidRDefault="006167E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2B4BD1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:rsidR="006167EF" w:rsidRPr="00E3443C" w:rsidRDefault="006167E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126B4A">
        <w:tc>
          <w:tcPr>
            <w:tcW w:w="5058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867F8" w:rsidRPr="00E3443C" w:rsidRDefault="005867F8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304B8" w:rsidRPr="001304B8" w:rsidRDefault="007D3DAF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Govt. Stamp</w:t>
            </w:r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7D3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5867F8" w:rsidRDefault="005867F8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74942" w:rsidRPr="001304B8" w:rsidRDefault="00174942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</w:t>
            </w:r>
          </w:p>
          <w:p w:rsidR="008C33F6" w:rsidRPr="001304B8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Attorney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17D9C" w:rsidRDefault="00E17D9C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867F8" w:rsidRDefault="005867F8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74942" w:rsidRPr="00E3443C" w:rsidRDefault="00174942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CE"/>
    <w:multiLevelType w:val="multilevel"/>
    <w:tmpl w:val="5552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BA2"/>
    <w:multiLevelType w:val="multilevel"/>
    <w:tmpl w:val="75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0338"/>
    <w:multiLevelType w:val="multilevel"/>
    <w:tmpl w:val="3B7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1D29"/>
    <w:multiLevelType w:val="multilevel"/>
    <w:tmpl w:val="E592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045B9"/>
    <w:multiLevelType w:val="multilevel"/>
    <w:tmpl w:val="2EF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7513B"/>
    <w:rsid w:val="00087924"/>
    <w:rsid w:val="001264C6"/>
    <w:rsid w:val="00126B4A"/>
    <w:rsid w:val="001304B8"/>
    <w:rsid w:val="001548BC"/>
    <w:rsid w:val="00174942"/>
    <w:rsid w:val="002267B9"/>
    <w:rsid w:val="002B4BD1"/>
    <w:rsid w:val="0042319C"/>
    <w:rsid w:val="00423EB9"/>
    <w:rsid w:val="004671BF"/>
    <w:rsid w:val="004C39A7"/>
    <w:rsid w:val="005213A1"/>
    <w:rsid w:val="005554CB"/>
    <w:rsid w:val="00562C27"/>
    <w:rsid w:val="00576327"/>
    <w:rsid w:val="005867F8"/>
    <w:rsid w:val="005B0645"/>
    <w:rsid w:val="005C6C8A"/>
    <w:rsid w:val="005D7BB5"/>
    <w:rsid w:val="00600DB0"/>
    <w:rsid w:val="006167EF"/>
    <w:rsid w:val="00634B5D"/>
    <w:rsid w:val="0067003A"/>
    <w:rsid w:val="006E3E46"/>
    <w:rsid w:val="006F5839"/>
    <w:rsid w:val="007267F4"/>
    <w:rsid w:val="0076421E"/>
    <w:rsid w:val="007D3DAF"/>
    <w:rsid w:val="007F6169"/>
    <w:rsid w:val="008B179D"/>
    <w:rsid w:val="008C33F6"/>
    <w:rsid w:val="008C6A0A"/>
    <w:rsid w:val="008F5032"/>
    <w:rsid w:val="0092037B"/>
    <w:rsid w:val="0096039A"/>
    <w:rsid w:val="00960587"/>
    <w:rsid w:val="009B3A36"/>
    <w:rsid w:val="00A603B3"/>
    <w:rsid w:val="00A662A6"/>
    <w:rsid w:val="00B33027"/>
    <w:rsid w:val="00B54865"/>
    <w:rsid w:val="00B652D2"/>
    <w:rsid w:val="00C232CF"/>
    <w:rsid w:val="00C57980"/>
    <w:rsid w:val="00C76396"/>
    <w:rsid w:val="00CD590B"/>
    <w:rsid w:val="00CE65A1"/>
    <w:rsid w:val="00D13220"/>
    <w:rsid w:val="00D279BC"/>
    <w:rsid w:val="00D62BCB"/>
    <w:rsid w:val="00DA68A3"/>
    <w:rsid w:val="00DC1476"/>
    <w:rsid w:val="00DF0C47"/>
    <w:rsid w:val="00E17D9C"/>
    <w:rsid w:val="00E3443C"/>
    <w:rsid w:val="00EA543A"/>
    <w:rsid w:val="00F07540"/>
    <w:rsid w:val="00F2333F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2FAE-9722-4D39-8C04-E0E6D3C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9B3A36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</cp:lastModifiedBy>
  <cp:revision>4</cp:revision>
  <dcterms:created xsi:type="dcterms:W3CDTF">2018-11-15T09:50:00Z</dcterms:created>
  <dcterms:modified xsi:type="dcterms:W3CDTF">2018-11-15T09:53:00Z</dcterms:modified>
</cp:coreProperties>
</file>